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33" w:rsidRDefault="003675D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4529C4" w:rsidRDefault="004529C4"/>
    <w:p w:rsidR="005D4738" w:rsidRDefault="005D4738" w:rsidP="005D4738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5D4738">
        <w:rPr>
          <w:rFonts w:ascii="Arial" w:hAnsi="Arial" w:cs="Arial"/>
          <w:b/>
          <w:sz w:val="24"/>
        </w:rPr>
        <w:lastRenderedPageBreak/>
        <w:t>Objetivo</w:t>
      </w:r>
      <w:r>
        <w:rPr>
          <w:rFonts w:ascii="Arial" w:hAnsi="Arial" w:cs="Arial"/>
          <w:b/>
          <w:sz w:val="24"/>
        </w:rPr>
        <w:t>:</w:t>
      </w:r>
    </w:p>
    <w:p w:rsidR="00452F26" w:rsidRPr="00452F26" w:rsidRDefault="00452F26" w:rsidP="005D4738">
      <w:pPr>
        <w:spacing w:line="360" w:lineRule="auto"/>
        <w:jc w:val="both"/>
        <w:rPr>
          <w:rFonts w:ascii="Arial" w:hAnsi="Arial" w:cs="Arial"/>
          <w:sz w:val="24"/>
        </w:rPr>
      </w:pPr>
      <w:r w:rsidRPr="00452F26">
        <w:rPr>
          <w:rFonts w:ascii="Arial" w:hAnsi="Arial" w:cs="Arial"/>
          <w:sz w:val="24"/>
        </w:rPr>
        <w:t>Mapear el recorrido de los clientes que llegan a El Tungar, desde su descubrimiento hasta la despedida en el restaurante, para identificar puntos críticos y optimizar procesos internos.</w:t>
      </w:r>
    </w:p>
    <w:p w:rsidR="005D4738" w:rsidRDefault="005D4738" w:rsidP="005D4738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5D4738">
        <w:rPr>
          <w:rFonts w:ascii="Arial" w:hAnsi="Arial" w:cs="Arial"/>
          <w:b/>
          <w:sz w:val="24"/>
        </w:rPr>
        <w:t>Servicio:</w:t>
      </w:r>
    </w:p>
    <w:p w:rsidR="005D4738" w:rsidRDefault="00452F26" w:rsidP="005D4738">
      <w:pPr>
        <w:spacing w:line="360" w:lineRule="auto"/>
        <w:jc w:val="both"/>
        <w:rPr>
          <w:rFonts w:ascii="Arial" w:hAnsi="Arial" w:cs="Arial"/>
          <w:sz w:val="24"/>
        </w:rPr>
      </w:pPr>
      <w:r w:rsidRPr="00452F26">
        <w:rPr>
          <w:rFonts w:ascii="Arial" w:hAnsi="Arial" w:cs="Arial"/>
          <w:sz w:val="24"/>
        </w:rPr>
        <w:t>El Tungar es un restaurante donde las familias y amigos pueden disfrutar de una gran variedad de platillos en un ambiente tranquilo. Ofrece servicio a domicilio, atención cálida y un espacio ideal para compartir momentos especiales.</w:t>
      </w:r>
    </w:p>
    <w:p w:rsidR="00452F26" w:rsidRDefault="00452F26" w:rsidP="005D4738">
      <w:pPr>
        <w:spacing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452F26">
        <w:rPr>
          <w:rFonts w:ascii="Arial" w:hAnsi="Arial" w:cs="Arial"/>
          <w:b/>
          <w:sz w:val="24"/>
        </w:rPr>
        <w:t>Blueprint</w:t>
      </w:r>
      <w:proofErr w:type="spellEnd"/>
      <w:r w:rsidRPr="00452F26">
        <w:rPr>
          <w:rFonts w:ascii="Arial" w:hAnsi="Arial" w:cs="Arial"/>
          <w:b/>
          <w:sz w:val="24"/>
        </w:rPr>
        <w:t xml:space="preserve"> v1</w:t>
      </w:r>
      <w:r w:rsidRPr="00452F26">
        <w:rPr>
          <w:rFonts w:ascii="Arial" w:hAnsi="Arial" w:cs="Arial"/>
          <w:b/>
          <w:sz w:val="24"/>
        </w:rPr>
        <w:t>:</w:t>
      </w:r>
    </w:p>
    <w:tbl>
      <w:tblPr>
        <w:tblStyle w:val="Tablaconcuadrcula"/>
        <w:tblW w:w="11337" w:type="dxa"/>
        <w:jc w:val="center"/>
        <w:tblLayout w:type="fixed"/>
        <w:tblLook w:val="04A0" w:firstRow="1" w:lastRow="0" w:firstColumn="1" w:lastColumn="0" w:noHBand="0" w:noVBand="1"/>
      </w:tblPr>
      <w:tblGrid>
        <w:gridCol w:w="1571"/>
        <w:gridCol w:w="2393"/>
        <w:gridCol w:w="1843"/>
        <w:gridCol w:w="1843"/>
        <w:gridCol w:w="1984"/>
        <w:gridCol w:w="1703"/>
      </w:tblGrid>
      <w:tr w:rsidR="00452F26" w:rsidRPr="00452F26" w:rsidTr="004A7789">
        <w:trPr>
          <w:trHeight w:val="1328"/>
          <w:jc w:val="center"/>
        </w:trPr>
        <w:tc>
          <w:tcPr>
            <w:tcW w:w="1571" w:type="dxa"/>
            <w:shd w:val="clear" w:color="auto" w:fill="FFD966" w:themeFill="accent4" w:themeFillTint="99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52F26">
              <w:rPr>
                <w:rFonts w:ascii="Arial" w:hAnsi="Arial" w:cs="Arial"/>
                <w:b/>
                <w:bCs/>
                <w:sz w:val="28"/>
              </w:rPr>
              <w:t>Capa</w:t>
            </w:r>
          </w:p>
        </w:tc>
        <w:tc>
          <w:tcPr>
            <w:tcW w:w="2393" w:type="dxa"/>
            <w:shd w:val="clear" w:color="auto" w:fill="FFD966" w:themeFill="accent4" w:themeFillTint="99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Descubrimiento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Llegada al restaurante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Toma de orden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Recibir comida</w:t>
            </w:r>
          </w:p>
        </w:tc>
        <w:tc>
          <w:tcPr>
            <w:tcW w:w="1703" w:type="dxa"/>
            <w:shd w:val="clear" w:color="auto" w:fill="FFD966" w:themeFill="accent4" w:themeFillTint="99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Despedida</w:t>
            </w:r>
          </w:p>
        </w:tc>
      </w:tr>
      <w:tr w:rsidR="001F247A" w:rsidRPr="00452F26" w:rsidTr="004A7789">
        <w:trPr>
          <w:trHeight w:val="1328"/>
          <w:jc w:val="center"/>
        </w:trPr>
        <w:tc>
          <w:tcPr>
            <w:tcW w:w="1571" w:type="dxa"/>
          </w:tcPr>
          <w:p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Acciones del cliente</w:t>
            </w:r>
          </w:p>
        </w:tc>
        <w:tc>
          <w:tcPr>
            <w:tcW w:w="2393" w:type="dxa"/>
          </w:tcPr>
          <w:p w:rsidR="00452F26" w:rsidRPr="00C64A5F" w:rsidRDefault="00C64A5F" w:rsidP="00C64A5F">
            <w:pPr>
              <w:jc w:val="center"/>
              <w:rPr>
                <w:rFonts w:ascii="Arial" w:hAnsi="Arial" w:cs="Arial"/>
                <w:sz w:val="28"/>
              </w:rPr>
            </w:pPr>
            <w:r w:rsidRPr="00C64A5F">
              <w:rPr>
                <w:rFonts w:ascii="Arial" w:hAnsi="Arial" w:cs="Arial"/>
                <w:sz w:val="28"/>
              </w:rPr>
              <w:t xml:space="preserve">A través de redes sociales, Google </w:t>
            </w:r>
            <w:proofErr w:type="spellStart"/>
            <w:r w:rsidRPr="00C64A5F">
              <w:rPr>
                <w:rFonts w:ascii="Arial" w:hAnsi="Arial" w:cs="Arial"/>
                <w:sz w:val="28"/>
              </w:rPr>
              <w:t>Maps</w:t>
            </w:r>
            <w:proofErr w:type="spellEnd"/>
            <w:r w:rsidRPr="00C64A5F">
              <w:rPr>
                <w:rFonts w:ascii="Arial" w:hAnsi="Arial" w:cs="Arial"/>
                <w:sz w:val="28"/>
              </w:rPr>
              <w:t xml:space="preserve"> y recomendaciones de boca en boca.</w:t>
            </w:r>
          </w:p>
        </w:tc>
        <w:tc>
          <w:tcPr>
            <w:tcW w:w="1843" w:type="dxa"/>
          </w:tcPr>
          <w:p w:rsidR="00C64A5F" w:rsidRPr="00452F26" w:rsidRDefault="00C64A5F" w:rsidP="00C64A5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Solicita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</w:rPr>
              <w:t xml:space="preserve"> una mesa de acuerdo a sus necesidades</w:t>
            </w:r>
          </w:p>
        </w:tc>
        <w:tc>
          <w:tcPr>
            <w:tcW w:w="1843" w:type="dxa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3" w:type="dxa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F247A" w:rsidRPr="00452F26" w:rsidTr="004A7789">
        <w:trPr>
          <w:trHeight w:val="1328"/>
          <w:jc w:val="center"/>
        </w:trPr>
        <w:tc>
          <w:tcPr>
            <w:tcW w:w="1571" w:type="dxa"/>
          </w:tcPr>
          <w:p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Evidencia física</w:t>
            </w:r>
          </w:p>
        </w:tc>
        <w:tc>
          <w:tcPr>
            <w:tcW w:w="2393" w:type="dxa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43" w:type="dxa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43" w:type="dxa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3" w:type="dxa"/>
          </w:tcPr>
          <w:p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F247A" w:rsidRPr="00452F26" w:rsidTr="004A7789">
        <w:trPr>
          <w:trHeight w:val="1328"/>
          <w:jc w:val="center"/>
        </w:trPr>
        <w:tc>
          <w:tcPr>
            <w:tcW w:w="1571" w:type="dxa"/>
          </w:tcPr>
          <w:p w:rsid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Línea de interacción</w:t>
            </w:r>
          </w:p>
        </w:tc>
        <w:tc>
          <w:tcPr>
            <w:tcW w:w="2393" w:type="dxa"/>
          </w:tcPr>
          <w:p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 xml:space="preserve">Mixta digital (redes, reseñas online) y </w:t>
            </w:r>
            <w:r w:rsidR="001F247A">
              <w:rPr>
                <w:rFonts w:ascii="Arial" w:hAnsi="Arial" w:cs="Arial"/>
                <w:sz w:val="28"/>
              </w:rPr>
              <w:t>opiniones</w:t>
            </w:r>
            <w:r w:rsidRPr="00452F26">
              <w:rPr>
                <w:rFonts w:ascii="Arial" w:hAnsi="Arial" w:cs="Arial"/>
                <w:sz w:val="28"/>
              </w:rPr>
              <w:t xml:space="preserve"> de boca en boca</w:t>
            </w:r>
          </w:p>
        </w:tc>
        <w:tc>
          <w:tcPr>
            <w:tcW w:w="1843" w:type="dxa"/>
          </w:tcPr>
          <w:p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con mesero</w:t>
            </w:r>
          </w:p>
        </w:tc>
        <w:tc>
          <w:tcPr>
            <w:tcW w:w="1843" w:type="dxa"/>
          </w:tcPr>
          <w:p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Con el mesero (toma de orden)</w:t>
            </w:r>
          </w:p>
        </w:tc>
        <w:tc>
          <w:tcPr>
            <w:tcW w:w="1984" w:type="dxa"/>
          </w:tcPr>
          <w:p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(mesero entrega platos)</w:t>
            </w:r>
          </w:p>
        </w:tc>
        <w:tc>
          <w:tcPr>
            <w:tcW w:w="1703" w:type="dxa"/>
          </w:tcPr>
          <w:p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o digital (si paga con tarjeta/QR)</w:t>
            </w:r>
          </w:p>
        </w:tc>
      </w:tr>
      <w:tr w:rsidR="001F247A" w:rsidRPr="00452F26" w:rsidTr="004A7789">
        <w:trPr>
          <w:trHeight w:val="1328"/>
          <w:jc w:val="center"/>
        </w:trPr>
        <w:tc>
          <w:tcPr>
            <w:tcW w:w="1571" w:type="dxa"/>
          </w:tcPr>
          <w:p w:rsid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 xml:space="preserve">Acciones  </w:t>
            </w:r>
            <w:proofErr w:type="spellStart"/>
            <w:r w:rsidRPr="00452F26">
              <w:rPr>
                <w:rFonts w:ascii="Arial" w:hAnsi="Arial" w:cs="Arial"/>
                <w:sz w:val="28"/>
              </w:rPr>
              <w:t>frontstage</w:t>
            </w:r>
            <w:proofErr w:type="spellEnd"/>
          </w:p>
        </w:tc>
        <w:tc>
          <w:tcPr>
            <w:tcW w:w="2393" w:type="dxa"/>
          </w:tcPr>
          <w:p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1F247A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---------</w:t>
            </w:r>
          </w:p>
        </w:tc>
        <w:tc>
          <w:tcPr>
            <w:tcW w:w="1843" w:type="dxa"/>
          </w:tcPr>
          <w:p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 xml:space="preserve">El mesero se acerca a la mesa elegida y </w:t>
            </w:r>
            <w:r w:rsidRPr="001F247A">
              <w:rPr>
                <w:rFonts w:ascii="Arial" w:hAnsi="Arial" w:cs="Arial"/>
                <w:sz w:val="28"/>
              </w:rPr>
              <w:lastRenderedPageBreak/>
              <w:t>entrega el menú</w:t>
            </w:r>
          </w:p>
        </w:tc>
        <w:tc>
          <w:tcPr>
            <w:tcW w:w="1843" w:type="dxa"/>
          </w:tcPr>
          <w:p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explica el menú, toma orden y confirma</w:t>
            </w:r>
          </w:p>
        </w:tc>
        <w:tc>
          <w:tcPr>
            <w:tcW w:w="1984" w:type="dxa"/>
          </w:tcPr>
          <w:p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entrega platillos, pregunta si todo está bien</w:t>
            </w:r>
          </w:p>
        </w:tc>
        <w:tc>
          <w:tcPr>
            <w:tcW w:w="1703" w:type="dxa"/>
          </w:tcPr>
          <w:p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entrega la cuenta, despide </w:t>
            </w:r>
            <w:r>
              <w:rPr>
                <w:rFonts w:ascii="Arial" w:hAnsi="Arial" w:cs="Arial"/>
                <w:sz w:val="28"/>
              </w:rPr>
              <w:t xml:space="preserve">y </w:t>
            </w:r>
            <w:r w:rsidRPr="001F247A">
              <w:rPr>
                <w:rFonts w:ascii="Arial" w:hAnsi="Arial" w:cs="Arial"/>
                <w:sz w:val="28"/>
              </w:rPr>
              <w:lastRenderedPageBreak/>
              <w:t>cordialmente</w:t>
            </w:r>
          </w:p>
        </w:tc>
      </w:tr>
      <w:tr w:rsidR="001F247A" w:rsidRPr="00452F26" w:rsidTr="004A7789">
        <w:trPr>
          <w:trHeight w:val="1328"/>
          <w:jc w:val="center"/>
        </w:trPr>
        <w:tc>
          <w:tcPr>
            <w:tcW w:w="1571" w:type="dxa"/>
          </w:tcPr>
          <w:p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 xml:space="preserve">Acciones </w:t>
            </w:r>
            <w:proofErr w:type="spellStart"/>
            <w:r w:rsidRPr="00452F26">
              <w:rPr>
                <w:rFonts w:ascii="Arial" w:hAnsi="Arial" w:cs="Arial"/>
                <w:sz w:val="28"/>
              </w:rPr>
              <w:t>backstage</w:t>
            </w:r>
            <w:proofErr w:type="spellEnd"/>
          </w:p>
        </w:tc>
        <w:tc>
          <w:tcPr>
            <w:tcW w:w="2393" w:type="dxa"/>
          </w:tcPr>
          <w:p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1F247A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Creación de publicidad en redes sociales</w:t>
            </w:r>
          </w:p>
        </w:tc>
        <w:tc>
          <w:tcPr>
            <w:tcW w:w="1843" w:type="dxa"/>
          </w:tcPr>
          <w:p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A7789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-----</w:t>
            </w:r>
          </w:p>
        </w:tc>
        <w:tc>
          <w:tcPr>
            <w:tcW w:w="1843" w:type="dxa"/>
          </w:tcPr>
          <w:p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Capacitación del personal en el manejo del menú y recomendaciones.</w:t>
            </w:r>
          </w:p>
        </w:tc>
        <w:tc>
          <w:tcPr>
            <w:tcW w:w="1984" w:type="dxa"/>
          </w:tcPr>
          <w:p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Mejorar la coordinación eficiente entre los cocineros y meseros en la presentación de los platos.</w:t>
            </w:r>
          </w:p>
        </w:tc>
        <w:tc>
          <w:tcPr>
            <w:tcW w:w="1703" w:type="dxa"/>
          </w:tcPr>
          <w:p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Ofrecer diferentes formas de pago y obtener las opiniones de los clientes</w:t>
            </w:r>
          </w:p>
        </w:tc>
      </w:tr>
      <w:tr w:rsidR="001F247A" w:rsidRPr="00452F26" w:rsidTr="004A7789">
        <w:trPr>
          <w:trHeight w:val="1328"/>
          <w:jc w:val="center"/>
        </w:trPr>
        <w:tc>
          <w:tcPr>
            <w:tcW w:w="1571" w:type="dxa"/>
          </w:tcPr>
          <w:p w:rsidR="00452F26" w:rsidRPr="004A7789" w:rsidRDefault="00452F26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F26" w:rsidRPr="004A7789" w:rsidRDefault="00452F26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Procesos de soporte</w:t>
            </w:r>
          </w:p>
        </w:tc>
        <w:tc>
          <w:tcPr>
            <w:tcW w:w="2393" w:type="dxa"/>
          </w:tcPr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Análisis del alcance de publicidad.</w:t>
            </w:r>
          </w:p>
        </w:tc>
        <w:tc>
          <w:tcPr>
            <w:tcW w:w="1843" w:type="dxa"/>
          </w:tcPr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-----</w:t>
            </w:r>
          </w:p>
        </w:tc>
        <w:tc>
          <w:tcPr>
            <w:tcW w:w="1843" w:type="dxa"/>
          </w:tcPr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</w:t>
            </w:r>
          </w:p>
        </w:tc>
        <w:tc>
          <w:tcPr>
            <w:tcW w:w="1984" w:type="dxa"/>
          </w:tcPr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52F26" w:rsidRPr="004A7789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</w:t>
            </w:r>
          </w:p>
        </w:tc>
        <w:tc>
          <w:tcPr>
            <w:tcW w:w="1703" w:type="dxa"/>
          </w:tcPr>
          <w:p w:rsidR="00ED6EA0" w:rsidRDefault="004A7789" w:rsidP="004A77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 xml:space="preserve">Ofrecer sistemas de pago como lo son efectivo, tarjeta o </w:t>
            </w:r>
            <w:proofErr w:type="spellStart"/>
            <w:r w:rsidRPr="004A7789">
              <w:rPr>
                <w:rFonts w:ascii="Arial" w:hAnsi="Arial" w:cs="Arial"/>
                <w:sz w:val="28"/>
                <w:szCs w:val="28"/>
              </w:rPr>
              <w:t>apps</w:t>
            </w:r>
            <w:proofErr w:type="spellEnd"/>
            <w:r w:rsidRPr="004A7789">
              <w:rPr>
                <w:rFonts w:ascii="Arial" w:hAnsi="Arial" w:cs="Arial"/>
                <w:sz w:val="28"/>
                <w:szCs w:val="28"/>
              </w:rPr>
              <w:t xml:space="preserve"> y el análisis de las opiniones de los clientes para ofrecer un mejor</w:t>
            </w:r>
          </w:p>
          <w:p w:rsidR="00452F26" w:rsidRPr="004A7789" w:rsidRDefault="004A7789" w:rsidP="004A77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 </w:t>
            </w:r>
            <w:proofErr w:type="gramStart"/>
            <w:r w:rsidRPr="004A7789">
              <w:rPr>
                <w:rFonts w:ascii="Arial" w:hAnsi="Arial" w:cs="Arial"/>
                <w:sz w:val="28"/>
                <w:szCs w:val="28"/>
              </w:rPr>
              <w:t>servicio</w:t>
            </w:r>
            <w:proofErr w:type="gramEnd"/>
            <w:r w:rsidRPr="004A7789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452F26" w:rsidRPr="00452F26" w:rsidRDefault="00452F26" w:rsidP="00452F26">
      <w:pPr>
        <w:spacing w:line="360" w:lineRule="auto"/>
        <w:ind w:left="708" w:hanging="708"/>
        <w:jc w:val="both"/>
        <w:rPr>
          <w:rFonts w:ascii="Arial" w:hAnsi="Arial" w:cs="Arial"/>
          <w:sz w:val="32"/>
        </w:rPr>
      </w:pPr>
    </w:p>
    <w:sectPr w:rsidR="00452F26" w:rsidRPr="00452F26" w:rsidSect="004529C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C4"/>
    <w:rsid w:val="00106E1C"/>
    <w:rsid w:val="001F247A"/>
    <w:rsid w:val="002B2BF9"/>
    <w:rsid w:val="003675D4"/>
    <w:rsid w:val="004529C4"/>
    <w:rsid w:val="00452F26"/>
    <w:rsid w:val="004A3A2B"/>
    <w:rsid w:val="004A7789"/>
    <w:rsid w:val="005D4738"/>
    <w:rsid w:val="00893F0B"/>
    <w:rsid w:val="00AC3F10"/>
    <w:rsid w:val="00C64A5F"/>
    <w:rsid w:val="00ED6EA0"/>
    <w:rsid w:val="00E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8C593-0115-44AB-99ED-FCCFB275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2F26"/>
    <w:pPr>
      <w:spacing w:after="0" w:line="240" w:lineRule="auto"/>
    </w:pPr>
    <w:rPr>
      <w:rFonts w:eastAsiaTheme="minorEastAsia"/>
      <w:kern w:val="2"/>
      <w:sz w:val="24"/>
      <w:szCs w:val="24"/>
      <w:lang w:eastAsia="es-MX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4</cp:revision>
  <dcterms:created xsi:type="dcterms:W3CDTF">2025-09-29T23:30:00Z</dcterms:created>
  <dcterms:modified xsi:type="dcterms:W3CDTF">2025-09-30T01:46:00Z</dcterms:modified>
</cp:coreProperties>
</file>